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7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0"/>
        <w:gridCol w:w="1358"/>
        <w:gridCol w:w="1517"/>
        <w:gridCol w:w="7045"/>
      </w:tblGrid>
      <w:tr w:rsidR="00C85B09" w:rsidRPr="00C85B09" w:rsidTr="00C85B09">
        <w:trPr>
          <w:trHeight w:val="600"/>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jc w:val="center"/>
              <w:rPr>
                <w:rFonts w:ascii="宋体" w:eastAsia="宋体" w:hAnsi="宋体" w:cs="宋体"/>
                <w:sz w:val="23"/>
                <w:szCs w:val="23"/>
              </w:rPr>
            </w:pPr>
            <w:r w:rsidRPr="00C85B09">
              <w:rPr>
                <w:rFonts w:ascii="宋体" w:eastAsia="宋体" w:hAnsi="宋体" w:cs="宋体" w:hint="eastAsia"/>
                <w:b/>
                <w:bCs/>
                <w:sz w:val="23"/>
              </w:rPr>
              <w:t>招标信息表</w:t>
            </w:r>
          </w:p>
        </w:tc>
      </w:tr>
      <w:tr w:rsidR="00C85B09" w:rsidRPr="00C85B09" w:rsidTr="00C85B09">
        <w:trPr>
          <w:trHeight w:val="300"/>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color w:val="FF0000"/>
                <w:sz w:val="18"/>
                <w:szCs w:val="18"/>
              </w:rPr>
              <w:t>注：标识为红色的字段为数字签名的内容！</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报建编号： </w:t>
            </w:r>
          </w:p>
        </w:tc>
        <w:tc>
          <w:tcPr>
            <w:tcW w:w="1358"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color w:val="FF0000"/>
                <w:sz w:val="18"/>
                <w:szCs w:val="18"/>
              </w:rPr>
              <w:t>1602SJ0092</w:t>
            </w:r>
          </w:p>
        </w:tc>
        <w:tc>
          <w:tcPr>
            <w:tcW w:w="151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标段号： </w:t>
            </w:r>
          </w:p>
        </w:tc>
        <w:tc>
          <w:tcPr>
            <w:tcW w:w="7045"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color w:val="FF0000"/>
                <w:sz w:val="18"/>
                <w:szCs w:val="18"/>
              </w:rPr>
              <w:t>C01</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招标人：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color w:val="FF0000"/>
                <w:sz w:val="18"/>
                <w:szCs w:val="18"/>
              </w:rPr>
              <w:t>上海市松江区公路（市政）建设项目办公室</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招标人地址：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松江区荣乐东路2111号7楼</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招标项目名称：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color w:val="FF0000"/>
                <w:sz w:val="18"/>
                <w:szCs w:val="18"/>
              </w:rPr>
              <w:t>松江区五朱公路（闵塔路—叶新公路）道路工程</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建设地点：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松江区石湖荡镇、泖港镇，南起叶新公路，北至闵塔路</w:t>
            </w:r>
          </w:p>
        </w:tc>
      </w:tr>
      <w:tr w:rsidR="00C85B09" w:rsidRPr="00C85B09" w:rsidTr="00C85B09">
        <w:trPr>
          <w:trHeight w:val="375"/>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FF6FF"/>
            <w:tcMar>
              <w:top w:w="15" w:type="dxa"/>
              <w:left w:w="375" w:type="dxa"/>
              <w:bottom w:w="15" w:type="dxa"/>
              <w:right w:w="15" w:type="dxa"/>
            </w:tcMar>
            <w:vAlign w:val="center"/>
            <w:hideMark/>
          </w:tcPr>
          <w:p w:rsidR="00C85B09" w:rsidRPr="00C85B09" w:rsidRDefault="00C85B09" w:rsidP="00C85B09">
            <w:pPr>
              <w:adjustRightInd/>
              <w:snapToGrid/>
              <w:spacing w:after="0" w:line="336" w:lineRule="auto"/>
              <w:jc w:val="center"/>
              <w:rPr>
                <w:rFonts w:ascii="宋体" w:eastAsia="宋体" w:hAnsi="宋体" w:cs="宋体"/>
                <w:sz w:val="20"/>
                <w:szCs w:val="20"/>
              </w:rPr>
            </w:pPr>
            <w:r w:rsidRPr="00C85B09">
              <w:rPr>
                <w:rFonts w:ascii="宋体" w:eastAsia="宋体" w:hAnsi="宋体" w:cs="宋体" w:hint="eastAsia"/>
                <w:sz w:val="20"/>
                <w:szCs w:val="20"/>
              </w:rPr>
              <w:t xml:space="preserve">工程规模描述 </w:t>
            </w:r>
          </w:p>
        </w:tc>
      </w:tr>
      <w:tr w:rsidR="00C85B09" w:rsidRPr="00C85B09" w:rsidTr="00C85B09">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施工工程规模描述</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项目类别： </w:t>
            </w:r>
          </w:p>
        </w:tc>
        <w:tc>
          <w:tcPr>
            <w:tcW w:w="1358"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公路工程</w:t>
            </w:r>
          </w:p>
        </w:tc>
        <w:tc>
          <w:tcPr>
            <w:tcW w:w="151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工程类别： </w:t>
            </w:r>
          </w:p>
        </w:tc>
        <w:tc>
          <w:tcPr>
            <w:tcW w:w="7045"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公路</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具体描述：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(1) 公路等级二级</w:t>
            </w:r>
            <w:r w:rsidRPr="00C85B09">
              <w:rPr>
                <w:rFonts w:ascii="宋体" w:eastAsia="宋体" w:hAnsi="宋体" w:cs="宋体" w:hint="eastAsia"/>
                <w:sz w:val="18"/>
                <w:szCs w:val="18"/>
              </w:rPr>
              <w:br/>
              <w:t>(2) 单跨跨度220m</w:t>
            </w:r>
          </w:p>
        </w:tc>
      </w:tr>
      <w:tr w:rsidR="00C85B09" w:rsidRPr="00C85B09" w:rsidTr="00C85B09">
        <w:trPr>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工程总投资：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 xml:space="preserve">95133.26万元人民币 </w:t>
            </w:r>
          </w:p>
        </w:tc>
      </w:tr>
      <w:tr w:rsidR="00C85B09" w:rsidRPr="00C85B09" w:rsidTr="00C85B09">
        <w:trPr>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概算投资：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 xml:space="preserve">84108万元人民币 </w:t>
            </w:r>
          </w:p>
        </w:tc>
      </w:tr>
      <w:tr w:rsidR="00C85B09" w:rsidRPr="00C85B09" w:rsidTr="00C85B09">
        <w:trPr>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本标段建安费用：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 xml:space="preserve">53347万元人民币 </w:t>
            </w:r>
          </w:p>
        </w:tc>
      </w:tr>
      <w:tr w:rsidR="00C85B09" w:rsidRPr="00C85B09" w:rsidTr="00C85B09">
        <w:trPr>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本标段最高投标限价：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51018.3362万元人民币</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施工工期：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 xml:space="preserve">900日历天 </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其他说明：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p>
        </w:tc>
      </w:tr>
      <w:tr w:rsidR="00C85B09" w:rsidRPr="00C85B09" w:rsidTr="00C85B09">
        <w:trPr>
          <w:trHeight w:val="375"/>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center"/>
              <w:rPr>
                <w:rFonts w:ascii="宋体" w:eastAsia="宋体" w:hAnsi="宋体" w:cs="宋体"/>
                <w:sz w:val="20"/>
                <w:szCs w:val="20"/>
              </w:rPr>
            </w:pPr>
            <w:r w:rsidRPr="00C85B09">
              <w:rPr>
                <w:rFonts w:ascii="宋体" w:eastAsia="宋体" w:hAnsi="宋体" w:cs="宋体" w:hint="eastAsia"/>
                <w:sz w:val="20"/>
                <w:szCs w:val="20"/>
              </w:rPr>
              <w:t xml:space="preserve">投标条件 </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资质要求：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468"/>
              <w:gridCol w:w="7406"/>
            </w:tblGrid>
            <w:tr w:rsidR="00C85B09" w:rsidRPr="00C85B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jc w:val="center"/>
                    <w:rPr>
                      <w:rFonts w:ascii="宋体" w:eastAsia="宋体" w:hAnsi="宋体" w:cs="宋体"/>
                      <w:b/>
                      <w:bCs/>
                      <w:sz w:val="18"/>
                      <w:szCs w:val="18"/>
                    </w:rPr>
                  </w:pPr>
                  <w:r w:rsidRPr="00C85B09">
                    <w:rPr>
                      <w:rFonts w:ascii="宋体" w:eastAsia="宋体" w:hAnsi="宋体" w:cs="宋体" w:hint="eastAsia"/>
                      <w:b/>
                      <w:bCs/>
                      <w:sz w:val="18"/>
                      <w:szCs w:val="18"/>
                    </w:rPr>
                    <w:t>施工资质要求</w:t>
                  </w:r>
                </w:p>
              </w:tc>
            </w:tr>
            <w:tr w:rsidR="00C85B09" w:rsidRPr="00C85B09">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jc w:val="center"/>
                    <w:rPr>
                      <w:rFonts w:ascii="宋体" w:eastAsia="宋体" w:hAnsi="宋体" w:cs="宋体"/>
                      <w:sz w:val="18"/>
                      <w:szCs w:val="18"/>
                    </w:rPr>
                  </w:pPr>
                  <w:r w:rsidRPr="00C85B09">
                    <w:rPr>
                      <w:rFonts w:ascii="宋体" w:eastAsia="宋体" w:hAnsi="宋体" w:cs="宋体" w:hint="eastAsia"/>
                      <w:sz w:val="18"/>
                      <w:szCs w:val="18"/>
                    </w:rPr>
                    <w:t>第一条</w:t>
                  </w:r>
                </w:p>
              </w:tc>
              <w:tc>
                <w:tcPr>
                  <w:tcW w:w="0" w:type="auto"/>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公路工程施工总承包一级及其以上</w:t>
                  </w:r>
                </w:p>
              </w:tc>
            </w:tr>
            <w:tr w:rsidR="00C85B09" w:rsidRPr="00C85B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jc w:val="center"/>
                    <w:rPr>
                      <w:rFonts w:ascii="宋体" w:eastAsia="宋体" w:hAnsi="宋体" w:cs="宋体"/>
                      <w:b/>
                      <w:bCs/>
                      <w:sz w:val="18"/>
                      <w:szCs w:val="18"/>
                    </w:rPr>
                  </w:pPr>
                  <w:r w:rsidRPr="00C85B09">
                    <w:rPr>
                      <w:rFonts w:ascii="宋体" w:eastAsia="宋体" w:hAnsi="宋体" w:cs="宋体" w:hint="eastAsia"/>
                      <w:b/>
                      <w:bCs/>
                      <w:sz w:val="18"/>
                      <w:szCs w:val="18"/>
                    </w:rPr>
                    <w:t>以上施工资质要求，投标人只要符合任何一条，但同一条中的多项资质要求需同时满足。</w:t>
                  </w:r>
                </w:p>
              </w:tc>
            </w:tr>
          </w:tbl>
          <w:p w:rsidR="00C85B09" w:rsidRPr="00C85B09" w:rsidRDefault="00C85B09" w:rsidP="00C85B09">
            <w:pPr>
              <w:adjustRightInd/>
              <w:snapToGrid/>
              <w:spacing w:after="0" w:line="336" w:lineRule="auto"/>
              <w:rPr>
                <w:rFonts w:ascii="宋体" w:eastAsia="宋体" w:hAnsi="宋体" w:cs="宋体"/>
                <w:color w:val="FF0000"/>
                <w:sz w:val="18"/>
                <w:szCs w:val="18"/>
              </w:rPr>
            </w:pP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是否接受联合体投标：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不接受联合体投标</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获得招标文件 </w:t>
            </w:r>
            <w:r w:rsidRPr="00C85B09">
              <w:rPr>
                <w:rFonts w:ascii="宋体" w:eastAsia="宋体" w:hAnsi="宋体" w:cs="宋体" w:hint="eastAsia"/>
                <w:sz w:val="18"/>
                <w:szCs w:val="18"/>
              </w:rPr>
              <w:br/>
              <w:t>地址：</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本项目实行投标报名企业信息屏蔽,招标文件采用网上下载获取，下载地址：www.ciac.sh.cn网站</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获取招标文件 </w:t>
            </w:r>
            <w:r w:rsidRPr="00C85B09">
              <w:rPr>
                <w:rFonts w:ascii="宋体" w:eastAsia="宋体" w:hAnsi="宋体" w:cs="宋体" w:hint="eastAsia"/>
                <w:sz w:val="18"/>
                <w:szCs w:val="18"/>
              </w:rPr>
              <w:br/>
              <w:t xml:space="preserve">时间：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2016-10-18 至 2016-10-22 (休息3日（含）以上的节假日除外)</w:t>
            </w:r>
            <w:r w:rsidRPr="00C85B09">
              <w:rPr>
                <w:rFonts w:ascii="宋体" w:eastAsia="宋体" w:hAnsi="宋体" w:cs="宋体" w:hint="eastAsia"/>
                <w:sz w:val="18"/>
                <w:szCs w:val="18"/>
              </w:rPr>
              <w:br/>
              <w:t>每日上午 7:00 时至 12:00 时，下午 12:00 时至 19:00 时。</w:t>
            </w:r>
          </w:p>
        </w:tc>
      </w:tr>
      <w:tr w:rsidR="00C85B09" w:rsidRPr="00C85B09" w:rsidTr="00C85B09">
        <w:trPr>
          <w:trHeight w:val="375"/>
          <w:jc w:val="center"/>
          <w:hidden/>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vanish/>
                <w:sz w:val="18"/>
                <w:szCs w:val="18"/>
              </w:rPr>
            </w:pPr>
            <w:r w:rsidRPr="00C85B09">
              <w:rPr>
                <w:rFonts w:ascii="宋体" w:eastAsia="宋体" w:hAnsi="宋体" w:cs="宋体" w:hint="eastAsia"/>
                <w:vanish/>
                <w:sz w:val="18"/>
                <w:szCs w:val="18"/>
              </w:rPr>
              <w:t>招标公告截止时间：</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vanish/>
                <w:color w:val="FF0000"/>
                <w:sz w:val="18"/>
                <w:szCs w:val="18"/>
              </w:rPr>
            </w:pPr>
            <w:r w:rsidRPr="00C85B09">
              <w:rPr>
                <w:rFonts w:ascii="宋体" w:eastAsia="宋体" w:hAnsi="宋体" w:cs="宋体" w:hint="eastAsia"/>
                <w:vanish/>
                <w:color w:val="FF0000"/>
                <w:sz w:val="18"/>
                <w:szCs w:val="18"/>
              </w:rPr>
              <w:t>2016-10-22 19:00:00</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注意：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b/>
                <w:bCs/>
                <w:color w:val="0000FF"/>
                <w:sz w:val="18"/>
                <w:szCs w:val="18"/>
              </w:rPr>
            </w:pPr>
            <w:r w:rsidRPr="00C85B09">
              <w:rPr>
                <w:rFonts w:ascii="宋体" w:eastAsia="宋体" w:hAnsi="宋体" w:cs="宋体" w:hint="eastAsia"/>
                <w:b/>
                <w:bCs/>
                <w:color w:val="0000FF"/>
                <w:sz w:val="18"/>
                <w:szCs w:val="18"/>
              </w:rPr>
              <w:t>1、投标人需持凭证，获得招标文件</w:t>
            </w:r>
            <w:r w:rsidRPr="00C85B09">
              <w:rPr>
                <w:rFonts w:ascii="宋体" w:eastAsia="宋体" w:hAnsi="宋体" w:cs="宋体" w:hint="eastAsia"/>
                <w:b/>
                <w:bCs/>
                <w:color w:val="0000FF"/>
                <w:sz w:val="18"/>
                <w:szCs w:val="18"/>
              </w:rPr>
              <w:br/>
              <w:t>2、潜在投标人或者其他利害关系人对资格预审文件有异议的，应当在提交资格预审申请文件截止时间2日前以书面署名形式向招标人提出；对招标文件有异议的，应当在投标截止时间10日前以书面署名形式向招标人提出。</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招标代理机构：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color w:val="FF0000"/>
                <w:sz w:val="18"/>
                <w:szCs w:val="18"/>
              </w:rPr>
              <w:t>上海浦江项目管理咨询有限公司</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获取招标文件 </w:t>
            </w:r>
            <w:r w:rsidRPr="00C85B09">
              <w:rPr>
                <w:rFonts w:ascii="宋体" w:eastAsia="宋体" w:hAnsi="宋体" w:cs="宋体" w:hint="eastAsia"/>
                <w:sz w:val="18"/>
                <w:szCs w:val="18"/>
              </w:rPr>
              <w:br/>
            </w:r>
            <w:r w:rsidRPr="00C85B09">
              <w:rPr>
                <w:rFonts w:ascii="宋体" w:eastAsia="宋体" w:hAnsi="宋体" w:cs="宋体" w:hint="eastAsia"/>
                <w:sz w:val="18"/>
                <w:szCs w:val="18"/>
              </w:rPr>
              <w:lastRenderedPageBreak/>
              <w:t>联系人：</w:t>
            </w:r>
          </w:p>
        </w:tc>
        <w:tc>
          <w:tcPr>
            <w:tcW w:w="1358"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lastRenderedPageBreak/>
              <w:t>陈国凯</w:t>
            </w:r>
          </w:p>
        </w:tc>
        <w:tc>
          <w:tcPr>
            <w:tcW w:w="151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联系电话： </w:t>
            </w:r>
          </w:p>
        </w:tc>
        <w:tc>
          <w:tcPr>
            <w:tcW w:w="7045"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18221121135</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lastRenderedPageBreak/>
              <w:t xml:space="preserve">传真：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63175769</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获取招标文件时 </w:t>
            </w:r>
            <w:r w:rsidRPr="00C85B09">
              <w:rPr>
                <w:rFonts w:ascii="宋体" w:eastAsia="宋体" w:hAnsi="宋体" w:cs="宋体" w:hint="eastAsia"/>
                <w:sz w:val="18"/>
                <w:szCs w:val="18"/>
              </w:rPr>
              <w:br/>
              <w:t xml:space="preserve">需提供材料(如有)：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备注：在获取招标文件规定的时间内及时下载招标文件及清单，逾期无法下载获取。 招标文件及固化清单下载详见附件三：图纸及勘察报告提取方法</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备注：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1、投标人应遵守沪松府办【2014】86号文《关于进一步规范松江区公共资金建设工程施工招标投标活动的若干规定》的通知，特别提醒:通过网上报名的潜在投标人，除不可抗力外，对投标报名后未提交投标文件的行为，将在“松江区政府采购和建设工程招标投标网”上予以公告。一年内发生一次的，公告六个月；一年内发生两次的，公告一年。公告期内，该潜在投标人不得参与松江区建设工程投标活动，若在公告期内擅自投标报名的，将作否决投标处理； 2、招标文件下载具体方法：使用企业数字证书登陆 www.ciac.sh.cn网站在项目类办事-网上招投标（投标人）-电子清单文件管理页面下载招标文件（下载咨询电话：4000212928）。</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提交投标 </w:t>
            </w:r>
            <w:r w:rsidRPr="00C85B09">
              <w:rPr>
                <w:rFonts w:ascii="宋体" w:eastAsia="宋体" w:hAnsi="宋体" w:cs="宋体" w:hint="eastAsia"/>
                <w:sz w:val="18"/>
                <w:szCs w:val="18"/>
              </w:rPr>
              <w:br/>
              <w:t xml:space="preserve">文件地址：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上海市松江区乐都西路867-871号2号楼5楼（以当天电视屏幕为准）</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提交投标文件 </w:t>
            </w:r>
            <w:r w:rsidRPr="00C85B09">
              <w:rPr>
                <w:rFonts w:ascii="宋体" w:eastAsia="宋体" w:hAnsi="宋体" w:cs="宋体" w:hint="eastAsia"/>
                <w:sz w:val="18"/>
                <w:szCs w:val="18"/>
              </w:rPr>
              <w:br/>
              <w:t xml:space="preserve">截止时间：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2016-11-10 09:30:00</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投标保证金： </w:t>
            </w:r>
          </w:p>
        </w:tc>
        <w:tc>
          <w:tcPr>
            <w:tcW w:w="1358"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 xml:space="preserve">80万元人民币 </w:t>
            </w:r>
          </w:p>
        </w:tc>
        <w:tc>
          <w:tcPr>
            <w:tcW w:w="151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招标文件工本费 </w:t>
            </w:r>
          </w:p>
        </w:tc>
        <w:tc>
          <w:tcPr>
            <w:tcW w:w="7045"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 xml:space="preserve">600元人民币 </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同时发布本次招标公告 </w:t>
            </w:r>
            <w:r w:rsidRPr="00C85B09">
              <w:rPr>
                <w:rFonts w:ascii="宋体" w:eastAsia="宋体" w:hAnsi="宋体" w:cs="宋体" w:hint="eastAsia"/>
                <w:sz w:val="18"/>
                <w:szCs w:val="18"/>
              </w:rPr>
              <w:br/>
              <w:t xml:space="preserve">的媒体名称：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填报单位： </w:t>
            </w:r>
          </w:p>
        </w:tc>
        <w:tc>
          <w:tcPr>
            <w:tcW w:w="9920" w:type="dxa"/>
            <w:gridSpan w:val="3"/>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上海浦江项目管理咨询有限公司</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填表人： </w:t>
            </w:r>
          </w:p>
        </w:tc>
        <w:tc>
          <w:tcPr>
            <w:tcW w:w="1358"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陈国凯</w:t>
            </w:r>
          </w:p>
        </w:tc>
        <w:tc>
          <w:tcPr>
            <w:tcW w:w="151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填表人 手机号： </w:t>
            </w:r>
          </w:p>
        </w:tc>
        <w:tc>
          <w:tcPr>
            <w:tcW w:w="7045"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18221121135</w:t>
            </w:r>
          </w:p>
        </w:tc>
      </w:tr>
      <w:tr w:rsidR="00C85B09" w:rsidRPr="00C85B09" w:rsidTr="00C85B09">
        <w:trPr>
          <w:trHeight w:val="375"/>
          <w:jc w:val="center"/>
        </w:trPr>
        <w:tc>
          <w:tcPr>
            <w:tcW w:w="1450"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监管部门： </w:t>
            </w:r>
          </w:p>
        </w:tc>
        <w:tc>
          <w:tcPr>
            <w:tcW w:w="1358"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松江区招投标管理办公室</w:t>
            </w:r>
          </w:p>
        </w:tc>
        <w:tc>
          <w:tcPr>
            <w:tcW w:w="1517" w:type="dxa"/>
            <w:tcBorders>
              <w:top w:val="outset" w:sz="6" w:space="0" w:color="auto"/>
              <w:left w:val="outset" w:sz="6" w:space="0" w:color="auto"/>
              <w:bottom w:val="outset" w:sz="6" w:space="0" w:color="auto"/>
              <w:right w:val="outset" w:sz="6" w:space="0" w:color="auto"/>
            </w:tcBorders>
            <w:shd w:val="clear" w:color="auto" w:fill="EFF6FF"/>
            <w:vAlign w:val="center"/>
            <w:hideMark/>
          </w:tcPr>
          <w:p w:rsidR="00C85B09" w:rsidRPr="00C85B09" w:rsidRDefault="00C85B09" w:rsidP="00C85B09">
            <w:pPr>
              <w:adjustRightInd/>
              <w:snapToGrid/>
              <w:spacing w:after="0" w:line="336" w:lineRule="auto"/>
              <w:jc w:val="right"/>
              <w:rPr>
                <w:rFonts w:ascii="宋体" w:eastAsia="宋体" w:hAnsi="宋体" w:cs="宋体"/>
                <w:sz w:val="18"/>
                <w:szCs w:val="18"/>
              </w:rPr>
            </w:pPr>
            <w:r w:rsidRPr="00C85B09">
              <w:rPr>
                <w:rFonts w:ascii="宋体" w:eastAsia="宋体" w:hAnsi="宋体" w:cs="宋体" w:hint="eastAsia"/>
                <w:sz w:val="18"/>
                <w:szCs w:val="18"/>
              </w:rPr>
              <w:t xml:space="preserve">监管部门联系电话： </w:t>
            </w:r>
          </w:p>
        </w:tc>
        <w:tc>
          <w:tcPr>
            <w:tcW w:w="7045" w:type="dxa"/>
            <w:tcBorders>
              <w:top w:val="outset" w:sz="6" w:space="0" w:color="auto"/>
              <w:left w:val="outset" w:sz="6" w:space="0" w:color="auto"/>
              <w:bottom w:val="outset" w:sz="6" w:space="0" w:color="auto"/>
              <w:right w:val="outset" w:sz="6" w:space="0" w:color="auto"/>
            </w:tcBorders>
            <w:vAlign w:val="center"/>
            <w:hideMark/>
          </w:tcPr>
          <w:p w:rsidR="00C85B09" w:rsidRPr="00C85B09" w:rsidRDefault="00C85B09" w:rsidP="00C85B09">
            <w:pPr>
              <w:adjustRightInd/>
              <w:snapToGrid/>
              <w:spacing w:after="0" w:line="336" w:lineRule="auto"/>
              <w:rPr>
                <w:rFonts w:ascii="宋体" w:eastAsia="宋体" w:hAnsi="宋体" w:cs="宋体"/>
                <w:sz w:val="18"/>
                <w:szCs w:val="18"/>
              </w:rPr>
            </w:pPr>
            <w:r w:rsidRPr="00C85B09">
              <w:rPr>
                <w:rFonts w:ascii="宋体" w:eastAsia="宋体" w:hAnsi="宋体" w:cs="宋体" w:hint="eastAsia"/>
                <w:sz w:val="18"/>
                <w:szCs w:val="18"/>
              </w:rPr>
              <w:t>67742146</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30D40"/>
    <w:rsid w:val="00323B43"/>
    <w:rsid w:val="003D37D8"/>
    <w:rsid w:val="00426133"/>
    <w:rsid w:val="004358AB"/>
    <w:rsid w:val="008B7726"/>
    <w:rsid w:val="00A318B4"/>
    <w:rsid w:val="00C85B0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5B09"/>
    <w:rPr>
      <w:b/>
      <w:bCs/>
    </w:rPr>
  </w:style>
</w:styles>
</file>

<file path=word/webSettings.xml><?xml version="1.0" encoding="utf-8"?>
<w:webSettings xmlns:r="http://schemas.openxmlformats.org/officeDocument/2006/relationships" xmlns:w="http://schemas.openxmlformats.org/wordprocessingml/2006/main">
  <w:divs>
    <w:div w:id="7085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2019-11-01T07:16:00Z</dcterms:modified>
</cp:coreProperties>
</file>